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B63B" w14:textId="77777777" w:rsidR="000D4672" w:rsidRPr="000D4672" w:rsidRDefault="000D4672" w:rsidP="000D4672">
      <w:pPr>
        <w:shd w:val="clear" w:color="auto" w:fill="FFFFFF"/>
        <w:spacing w:before="161" w:after="161" w:line="240" w:lineRule="auto"/>
        <w:ind w:left="375"/>
        <w:outlineLvl w:val="0"/>
        <w:rPr>
          <w:rFonts w:ascii="PT Serif" w:eastAsia="Times New Roman" w:hAnsi="PT Serif" w:cs="Times New Roman"/>
          <w:b/>
          <w:bCs/>
          <w:color w:val="22272F"/>
          <w:kern w:val="36"/>
          <w:sz w:val="33"/>
          <w:szCs w:val="33"/>
          <w:lang w:eastAsia="ru-RU"/>
          <w14:ligatures w14:val="none"/>
        </w:rPr>
      </w:pPr>
      <w:r w:rsidRPr="000D4672">
        <w:rPr>
          <w:rFonts w:ascii="PT Serif" w:eastAsia="Times New Roman" w:hAnsi="PT Serif" w:cs="Times New Roman"/>
          <w:b/>
          <w:bCs/>
          <w:color w:val="22272F"/>
          <w:kern w:val="36"/>
          <w:sz w:val="33"/>
          <w:szCs w:val="33"/>
          <w:lang w:eastAsia="ru-RU"/>
          <w14:ligatures w14:val="none"/>
        </w:rPr>
        <w:t>Письмо Федеральной налоговой службы от 2 августа 2023 г. № КЧ-4-18/9909@ “О проведении информационно-разъяснительной работы”</w:t>
      </w:r>
    </w:p>
    <w:p w14:paraId="67D1D09F" w14:textId="77777777" w:rsidR="000D4672" w:rsidRPr="000D4672" w:rsidRDefault="000D4672" w:rsidP="000D4672">
      <w:pPr>
        <w:shd w:val="clear" w:color="auto" w:fill="FFFFFF"/>
        <w:spacing w:line="210" w:lineRule="atLeast"/>
        <w:rPr>
          <w:rFonts w:ascii="PT Serif" w:eastAsia="Times New Roman" w:hAnsi="PT Serif" w:cs="Times New Roman"/>
          <w:color w:val="22272F"/>
          <w:kern w:val="0"/>
          <w:sz w:val="18"/>
          <w:szCs w:val="18"/>
          <w:lang w:eastAsia="ru-RU"/>
          <w14:ligatures w14:val="none"/>
        </w:rPr>
      </w:pPr>
      <w:bookmarkStart w:id="0" w:name="text"/>
      <w:bookmarkEnd w:id="0"/>
      <w:r w:rsidRPr="000D4672">
        <w:rPr>
          <w:rFonts w:ascii="PT Serif" w:eastAsia="Times New Roman" w:hAnsi="PT Serif" w:cs="Times New Roman"/>
          <w:color w:val="22272F"/>
          <w:kern w:val="0"/>
          <w:sz w:val="18"/>
          <w:szCs w:val="18"/>
          <w:lang w:eastAsia="ru-RU"/>
          <w14:ligatures w14:val="none"/>
        </w:rPr>
        <w:t>30 августа 2023</w:t>
      </w:r>
    </w:p>
    <w:p w14:paraId="773D3FC5" w14:textId="77777777" w:rsidR="000D4672" w:rsidRPr="000D4672" w:rsidRDefault="000D4672" w:rsidP="000D4672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С 01.01.2023 вступили в силу положения </w:t>
      </w:r>
      <w:hyperlink r:id="rId4" w:history="1">
        <w:r w:rsidRPr="000D4672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Федерального закона</w:t>
        </w:r>
      </w:hyperlink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от 14.07.2022 N 263-ФЗ "О внесении изменений в части первую и вторую </w:t>
      </w:r>
      <w:hyperlink r:id="rId5" w:history="1">
        <w:r w:rsidRPr="000D4672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Налогового кодекса</w:t>
        </w:r>
      </w:hyperlink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Российской Федерации", которые вводят институт Единого налогового счета для юридических лиц, крестьянских (фермерских) хозяйств, индивидуальных предпринимателей (далее - налогоплательщики).</w:t>
      </w:r>
    </w:p>
    <w:p w14:paraId="03C46ADF" w14:textId="77777777" w:rsidR="000D4672" w:rsidRPr="000D4672" w:rsidRDefault="000D4672" w:rsidP="000D4672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Согласно изменениям, денежные средства, которые должны быть направлены в счет уплаты налогов, страховых взносов, сборов, штрафов, пеней, перечисляются налогоплательщиком на Единый налоговый платеж.</w:t>
      </w:r>
    </w:p>
    <w:p w14:paraId="21449BB2" w14:textId="77777777" w:rsidR="000D4672" w:rsidRPr="000D4672" w:rsidRDefault="000D4672" w:rsidP="000D4672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В отношении налогоплательщиков, по которым введена процедура банкротства, денежные средства из Единого налогового платежа будут распределяться автоматически с учетом очередности, предусмотренной </w:t>
      </w:r>
      <w:hyperlink r:id="rId6" w:anchor="block_134" w:history="1">
        <w:r w:rsidRPr="000D4672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статьей 134</w:t>
        </w:r>
      </w:hyperlink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Федерального закона от 26.10.2002 N 127-ФЗ "О несостоятельности (банкротстве)" (далее - </w:t>
      </w:r>
      <w:hyperlink r:id="rId7" w:history="1">
        <w:r w:rsidRPr="000D4672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Закон</w:t>
        </w:r>
      </w:hyperlink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о банкротстве).</w:t>
      </w:r>
    </w:p>
    <w:p w14:paraId="6015B55B" w14:textId="77777777" w:rsidR="000D4672" w:rsidRPr="000D4672" w:rsidRDefault="000D4672" w:rsidP="000D4672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Арбитражный управляющий (в процедурах внешнего управления или конкурсного производства) обязан не позднее наступления единого срока уплаты обязательных платежей направлять распоряжение для его исполнения в кредитную организацию. Отсутствие денежных средств на счетах не является основанием для неосуществления действий по предоставлению в банк платежного поручения об исполнении текущих обязательств. В противном случае арбитражным управляющим нарушается календарная очередность уплаты текущих платежей.</w:t>
      </w:r>
    </w:p>
    <w:p w14:paraId="3BDB5F04" w14:textId="77777777" w:rsidR="000D4672" w:rsidRPr="000D4672" w:rsidRDefault="000D4672" w:rsidP="000D4672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Указанная обязанность обусловлена </w:t>
      </w:r>
      <w:hyperlink r:id="rId8" w:anchor="block_3" w:history="1">
        <w:r w:rsidRPr="000D4672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абзацем 9 пункта 3</w:t>
        </w:r>
      </w:hyperlink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постановления Пленума Высшего Арбитражного Суда Российской Федерации от 06.06.2014 N 36 "О некоторых вопросах, связанных с ведением кредитными организациями банковских счетов лиц, находящихся в процедурах банкротства" (далее - Постановление N 36).</w:t>
      </w:r>
    </w:p>
    <w:p w14:paraId="69D8F910" w14:textId="77777777" w:rsidR="000D4672" w:rsidRPr="000D4672" w:rsidRDefault="000D4672" w:rsidP="000D4672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Неисполнение (несвоевременное исполнение) указанной обязанности арбитражным управляющим (руководителем) может повлечь нарушение прав кредиторов, что будет являться основанием для привлечения к установленной законом ответственности (</w:t>
      </w:r>
      <w:hyperlink r:id="rId9" w:anchor="block_4" w:history="1">
        <w:r w:rsidRPr="000D4672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абзац 2 пункта 4</w:t>
        </w:r>
      </w:hyperlink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Постановления N 36), в том числе:</w:t>
      </w:r>
    </w:p>
    <w:p w14:paraId="43D7C822" w14:textId="77777777" w:rsidR="000D4672" w:rsidRPr="000D4672" w:rsidRDefault="000D4672" w:rsidP="000D4672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- административной (</w:t>
      </w:r>
      <w:hyperlink r:id="rId10" w:history="1">
        <w:r w:rsidRPr="000D4672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части 2</w:t>
        </w:r>
      </w:hyperlink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, </w:t>
      </w:r>
      <w:hyperlink r:id="rId11" w:history="1">
        <w:r w:rsidRPr="000D4672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3</w:t>
        </w:r>
      </w:hyperlink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, </w:t>
      </w:r>
      <w:hyperlink r:id="rId12" w:history="1">
        <w:r w:rsidRPr="000D4672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3.1</w:t>
        </w:r>
      </w:hyperlink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, </w:t>
      </w:r>
      <w:hyperlink r:id="rId13" w:anchor="block_1413" w:history="1">
        <w:r w:rsidRPr="000D4672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статьи 14.13</w:t>
        </w:r>
      </w:hyperlink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Кодекса Российской Федерации об административных правонарушениях);</w:t>
      </w:r>
    </w:p>
    <w:p w14:paraId="48259AB7" w14:textId="77777777" w:rsidR="000D4672" w:rsidRPr="000D4672" w:rsidRDefault="000D4672" w:rsidP="000D4672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- уголовной (</w:t>
      </w:r>
      <w:hyperlink r:id="rId14" w:anchor="block_195" w:history="1">
        <w:r w:rsidRPr="000D4672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статьи 195</w:t>
        </w:r>
      </w:hyperlink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, </w:t>
      </w:r>
      <w:hyperlink r:id="rId15" w:anchor="block_1991" w:history="1">
        <w:r w:rsidRPr="000D4672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199.1</w:t>
        </w:r>
      </w:hyperlink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, </w:t>
      </w:r>
      <w:hyperlink r:id="rId16" w:anchor="block_1992" w:history="1">
        <w:r w:rsidRPr="000D4672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199.2</w:t>
        </w:r>
      </w:hyperlink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Уголовного кодекса Российской Федерации);</w:t>
      </w:r>
    </w:p>
    <w:p w14:paraId="65AD3A91" w14:textId="77777777" w:rsidR="000D4672" w:rsidRPr="000D4672" w:rsidRDefault="000D4672" w:rsidP="000D4672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- гражданско-правовой в виде взыскания причиненных такими действиями (бездействием) убытков (</w:t>
      </w:r>
      <w:hyperlink r:id="rId17" w:anchor="block_20044" w:history="1">
        <w:r w:rsidRPr="000D4672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пункт 4 статьи 20.4</w:t>
        </w:r>
      </w:hyperlink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, </w:t>
      </w:r>
      <w:hyperlink r:id="rId18" w:anchor="block_6120" w:history="1">
        <w:r w:rsidRPr="000D4672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статья 61.20</w:t>
        </w:r>
      </w:hyperlink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Закона о банкротстве, </w:t>
      </w:r>
      <w:hyperlink r:id="rId19" w:anchor="block_15" w:history="1">
        <w:r w:rsidRPr="000D4672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статьи 15</w:t>
        </w:r>
      </w:hyperlink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, </w:t>
      </w:r>
      <w:hyperlink r:id="rId20" w:anchor="block_201064" w:history="1">
        <w:r w:rsidRPr="000D4672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1064</w:t>
        </w:r>
      </w:hyperlink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Гражданского кодекса Российской Федерации).</w:t>
      </w:r>
    </w:p>
    <w:p w14:paraId="41ACAF95" w14:textId="77777777" w:rsidR="000D4672" w:rsidRPr="000D4672" w:rsidRDefault="000D4672" w:rsidP="000D4672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С учетом вышеизложенного предлагается провести информационно-разъяснительную работу среди членов саморегулируемых организаций в целях предупреждения возможного нарушения прав кредиторов и последующего обжалования действий (бездействия) арбитражных управляющих.</w:t>
      </w:r>
    </w:p>
    <w:p w14:paraId="18D8B7FB" w14:textId="77777777" w:rsidR="000D4672" w:rsidRPr="000D4672" w:rsidRDefault="000D4672" w:rsidP="000D4672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К настоящему письму прилагаются сведения для оформления платежных документов на перечисление платежей в бюджет лицами, в отношении которых введены процедуры банкротства, исполняющими условия мирового соглашения, заключенного в деле о банкротстве, а также лицами, производящими перечисления в бюджет во исполнение обязательств указанных плательщиков.</w:t>
      </w:r>
    </w:p>
    <w:p w14:paraId="4D16CB49" w14:textId="77777777" w:rsidR="000D4672" w:rsidRPr="000D4672" w:rsidRDefault="000D4672" w:rsidP="000D4672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Соблюдение арбитражными управляющими законодательства о банкротстве в части очередности исполнения обязательств по налогам и сборам и недопущения осуществления убыточной деятельности в банкротстве требует автоматизированного контроля.</w:t>
      </w:r>
    </w:p>
    <w:p w14:paraId="7E8184B6" w14:textId="77777777" w:rsidR="000D4672" w:rsidRPr="000D4672" w:rsidRDefault="000D4672" w:rsidP="000D4672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Выявление нарушений арбитражного управляющего осуществляется в том числе в автоматизированной информационной системе налоговых органов.</w:t>
      </w:r>
    </w:p>
    <w:p w14:paraId="49CD281D" w14:textId="77777777" w:rsidR="000D4672" w:rsidRPr="000D4672" w:rsidRDefault="000D4672" w:rsidP="000D4672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Возможна демонстрация функционала.</w:t>
      </w:r>
    </w:p>
    <w:p w14:paraId="5E88ACE3" w14:textId="77777777" w:rsidR="000D4672" w:rsidRPr="000D4672" w:rsidRDefault="000D4672" w:rsidP="000D4672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Приложения на 3 листах.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527"/>
      </w:tblGrid>
      <w:tr w:rsidR="000D4672" w:rsidRPr="000D4672" w14:paraId="4BEB7AFA" w14:textId="77777777" w:rsidTr="000D4672">
        <w:tc>
          <w:tcPr>
            <w:tcW w:w="2500" w:type="pct"/>
            <w:shd w:val="clear" w:color="auto" w:fill="FFFFFF"/>
            <w:vAlign w:val="center"/>
            <w:hideMark/>
          </w:tcPr>
          <w:p w14:paraId="3C5D5DD3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Действительный государственный советник</w:t>
            </w: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Российской Федерации 2 класса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64E54DED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К.Н. </w:t>
            </w:r>
            <w:proofErr w:type="spellStart"/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Чекмышев</w:t>
            </w:r>
            <w:proofErr w:type="spellEnd"/>
          </w:p>
        </w:tc>
      </w:tr>
    </w:tbl>
    <w:p w14:paraId="23D9A8A8" w14:textId="77777777" w:rsidR="000D4672" w:rsidRPr="000D4672" w:rsidRDefault="000D4672" w:rsidP="000D4672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Приложение</w:t>
      </w:r>
    </w:p>
    <w:p w14:paraId="7027F4B8" w14:textId="77777777" w:rsidR="000D4672" w:rsidRPr="000D4672" w:rsidRDefault="000D4672" w:rsidP="000D4672">
      <w:pPr>
        <w:shd w:val="clear" w:color="auto" w:fill="FFFFFF"/>
        <w:spacing w:after="0" w:line="240" w:lineRule="auto"/>
        <w:outlineLvl w:val="2"/>
        <w:rPr>
          <w:rFonts w:ascii="PT Serif" w:eastAsia="Times New Roman" w:hAnsi="PT Serif" w:cs="Times New Roman"/>
          <w:b/>
          <w:bCs/>
          <w:color w:val="22272F"/>
          <w:kern w:val="0"/>
          <w:sz w:val="27"/>
          <w:szCs w:val="27"/>
          <w:lang w:eastAsia="ru-RU"/>
          <w14:ligatures w14:val="none"/>
        </w:rPr>
      </w:pPr>
      <w:r w:rsidRPr="000D4672">
        <w:rPr>
          <w:rFonts w:ascii="PT Serif" w:eastAsia="Times New Roman" w:hAnsi="PT Serif" w:cs="Times New Roman"/>
          <w:b/>
          <w:bCs/>
          <w:color w:val="22272F"/>
          <w:kern w:val="0"/>
          <w:sz w:val="27"/>
          <w:szCs w:val="27"/>
          <w:lang w:eastAsia="ru-RU"/>
          <w14:ligatures w14:val="none"/>
        </w:rPr>
        <w:t>Сведения</w:t>
      </w:r>
      <w:r w:rsidRPr="000D4672">
        <w:rPr>
          <w:rFonts w:ascii="PT Serif" w:eastAsia="Times New Roman" w:hAnsi="PT Serif" w:cs="Times New Roman"/>
          <w:b/>
          <w:bCs/>
          <w:color w:val="22272F"/>
          <w:kern w:val="0"/>
          <w:sz w:val="27"/>
          <w:szCs w:val="27"/>
          <w:lang w:eastAsia="ru-RU"/>
          <w14:ligatures w14:val="none"/>
        </w:rPr>
        <w:br/>
        <w:t>для оформления платежных документов на перечисление платежей в бюджет лицами, в отношении которых введены процедуры банкротства, исполняющими условия мирового соглашения, заключенного в деле о банкротстве, а также иными лицами, производящими перечисления в бюджет во исполнение обязательств указанных плательщиков</w:t>
      </w:r>
    </w:p>
    <w:p w14:paraId="47E41FD1" w14:textId="77777777" w:rsidR="000D4672" w:rsidRPr="000D4672" w:rsidRDefault="000D4672" w:rsidP="000D4672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Платежные документы подлежат заполнению в соответствии с Положением Банка России от 29.06.2021 N 762-П "О правилах осуществления перевода денежных средств", поля 101-109 в соответствии с приложением N 2 "Правила указания информации, идентифицирующей плательщика, получателя средств, платеж, в распоряжениях о переводе денежных средств в уплату налогов, сборов, страховых взносов и иных платежей в бюджетную систему Российской Федерации, администрируемых налоговыми органами", утвержденным </w:t>
      </w:r>
      <w:hyperlink r:id="rId21" w:history="1">
        <w:r w:rsidRPr="000D4672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lang w:eastAsia="ru-RU"/>
            <w14:ligatures w14:val="none"/>
          </w:rPr>
          <w:t>приказом</w:t>
        </w:r>
      </w:hyperlink>
      <w:r w:rsidRPr="000D4672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Минфина России от 12.11.2013 N 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(в актуальных редакциях).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1010"/>
        <w:gridCol w:w="7021"/>
      </w:tblGrid>
      <w:tr w:rsidR="000D4672" w:rsidRPr="000D4672" w14:paraId="27D29750" w14:textId="77777777" w:rsidTr="000D4672">
        <w:tc>
          <w:tcPr>
            <w:tcW w:w="0" w:type="auto"/>
            <w:shd w:val="clear" w:color="auto" w:fill="FFFFFF"/>
            <w:hideMark/>
          </w:tcPr>
          <w:p w14:paraId="15A58133" w14:textId="77777777" w:rsidR="000D4672" w:rsidRPr="000D4672" w:rsidRDefault="000D4672" w:rsidP="000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Код поля документа</w:t>
            </w:r>
          </w:p>
        </w:tc>
        <w:tc>
          <w:tcPr>
            <w:tcW w:w="0" w:type="auto"/>
            <w:shd w:val="clear" w:color="auto" w:fill="FFFFFF"/>
            <w:hideMark/>
          </w:tcPr>
          <w:p w14:paraId="095A4711" w14:textId="77777777" w:rsidR="000D4672" w:rsidRPr="000D4672" w:rsidRDefault="000D4672" w:rsidP="000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14:paraId="6764F9DE" w14:textId="77777777" w:rsidR="000D4672" w:rsidRPr="000D4672" w:rsidRDefault="000D4672" w:rsidP="000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Описание</w:t>
            </w:r>
          </w:p>
        </w:tc>
      </w:tr>
      <w:tr w:rsidR="000D4672" w:rsidRPr="000D4672" w14:paraId="14C0EA92" w14:textId="77777777" w:rsidTr="000D4672">
        <w:tc>
          <w:tcPr>
            <w:tcW w:w="0" w:type="auto"/>
            <w:vMerge w:val="restart"/>
            <w:shd w:val="clear" w:color="auto" w:fill="FFFFFF"/>
            <w:hideMark/>
          </w:tcPr>
          <w:p w14:paraId="55038D7C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101</w:t>
            </w:r>
          </w:p>
        </w:tc>
        <w:tc>
          <w:tcPr>
            <w:tcW w:w="0" w:type="auto"/>
            <w:shd w:val="clear" w:color="auto" w:fill="FFFFFF"/>
            <w:hideMark/>
          </w:tcPr>
          <w:p w14:paraId="0457BB72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0" w:type="auto"/>
            <w:shd w:val="clear" w:color="auto" w:fill="FFFFFF"/>
            <w:hideMark/>
          </w:tcPr>
          <w:p w14:paraId="34BEBF62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Перечисление ЕНП, а также </w:t>
            </w:r>
            <w:proofErr w:type="gramStart"/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налогов (сборов)</w:t>
            </w:r>
            <w:proofErr w:type="gramEnd"/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не входящих в ЕНП, администрируемых ФНС России</w:t>
            </w:r>
          </w:p>
        </w:tc>
      </w:tr>
      <w:tr w:rsidR="000D4672" w:rsidRPr="000D4672" w14:paraId="69E1C5B9" w14:textId="77777777" w:rsidTr="000D4672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7F39FF5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84C4754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02</w:t>
            </w:r>
          </w:p>
        </w:tc>
        <w:tc>
          <w:tcPr>
            <w:tcW w:w="0" w:type="auto"/>
            <w:shd w:val="clear" w:color="auto" w:fill="FFFFFF"/>
            <w:hideMark/>
          </w:tcPr>
          <w:p w14:paraId="51594CBD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Перечисление в соответствии с </w:t>
            </w:r>
            <w:hyperlink r:id="rId22" w:anchor="block_414" w:history="1">
              <w:r w:rsidRPr="000D4672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lang w:eastAsia="ru-RU"/>
                  <w14:ligatures w14:val="none"/>
                </w:rPr>
                <w:t>пунктом 14 статьи 4</w:t>
              </w:r>
            </w:hyperlink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Федерального закона от 14.07.2022 N 263-ФЗ "О внесении изменений в части первую и вторую </w:t>
            </w:r>
            <w:hyperlink r:id="rId23" w:history="1">
              <w:r w:rsidRPr="000D4672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lang w:eastAsia="ru-RU"/>
                  <w14:ligatures w14:val="none"/>
                </w:rPr>
                <w:t>Налогового кодекса</w:t>
              </w:r>
            </w:hyperlink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Российской Федерации" уведомлением в виде распоряжения на перевод денежных средств в уплату платежей в бюджетную систему Российской Федерации (</w:t>
            </w:r>
            <w:hyperlink r:id="rId24" w:history="1">
              <w:r w:rsidRPr="000D4672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lang w:eastAsia="ru-RU"/>
                  <w14:ligatures w14:val="none"/>
                </w:rPr>
                <w:t>Письмо</w:t>
              </w:r>
            </w:hyperlink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ФНС России от 16.02.2023 N ЗГ-3-8/2238@)</w:t>
            </w:r>
          </w:p>
        </w:tc>
      </w:tr>
    </w:tbl>
    <w:p w14:paraId="156B4CF6" w14:textId="77777777" w:rsidR="000D4672" w:rsidRPr="000D4672" w:rsidRDefault="000D4672" w:rsidP="000D4672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vanish/>
          <w:color w:val="22272F"/>
          <w:kern w:val="0"/>
          <w:sz w:val="23"/>
          <w:szCs w:val="23"/>
          <w:lang w:eastAsia="ru-RU"/>
          <w14:ligatures w14:val="none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400"/>
        <w:gridCol w:w="6595"/>
      </w:tblGrid>
      <w:tr w:rsidR="000D4672" w:rsidRPr="000D4672" w14:paraId="02D8E7F8" w14:textId="77777777" w:rsidTr="000D4672">
        <w:tc>
          <w:tcPr>
            <w:tcW w:w="0" w:type="auto"/>
            <w:vMerge w:val="restart"/>
            <w:shd w:val="clear" w:color="auto" w:fill="FFFFFF"/>
            <w:hideMark/>
          </w:tcPr>
          <w:p w14:paraId="50742B6B" w14:textId="77777777" w:rsidR="000D4672" w:rsidRPr="000D4672" w:rsidRDefault="000D4672" w:rsidP="000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104</w:t>
            </w:r>
          </w:p>
        </w:tc>
        <w:tc>
          <w:tcPr>
            <w:tcW w:w="0" w:type="auto"/>
            <w:shd w:val="clear" w:color="auto" w:fill="FFFFFF"/>
            <w:hideMark/>
          </w:tcPr>
          <w:p w14:paraId="13B28E9A" w14:textId="77777777" w:rsidR="000D4672" w:rsidRPr="000D4672" w:rsidRDefault="000D4672" w:rsidP="000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1820106120101000510</w:t>
            </w:r>
          </w:p>
        </w:tc>
        <w:tc>
          <w:tcPr>
            <w:tcW w:w="0" w:type="auto"/>
            <w:shd w:val="clear" w:color="auto" w:fill="FFFFFF"/>
            <w:hideMark/>
          </w:tcPr>
          <w:p w14:paraId="44155E8C" w14:textId="77777777" w:rsidR="000D4672" w:rsidRPr="000D4672" w:rsidRDefault="000D4672" w:rsidP="000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Единый налоговый платеж (ЕНП)</w:t>
            </w:r>
          </w:p>
        </w:tc>
      </w:tr>
      <w:tr w:rsidR="000D4672" w:rsidRPr="000D4672" w14:paraId="429725E2" w14:textId="77777777" w:rsidTr="000D4672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647D708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D1121C1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18211601141019002140</w:t>
            </w:r>
          </w:p>
        </w:tc>
        <w:tc>
          <w:tcPr>
            <w:tcW w:w="0" w:type="auto"/>
            <w:shd w:val="clear" w:color="auto" w:fill="FFFFFF"/>
            <w:hideMark/>
          </w:tcPr>
          <w:p w14:paraId="3548BD69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Административные штрафы, установленные </w:t>
            </w:r>
            <w:hyperlink r:id="rId25" w:anchor="block_140" w:history="1">
              <w:r w:rsidRPr="000D4672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lang w:eastAsia="ru-RU"/>
                  <w14:ligatures w14:val="none"/>
                </w:rPr>
                <w:t>Главой 14</w:t>
              </w:r>
            </w:hyperlink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штрафы, за исключением штрафов за административные правонарушения в области производства и оборота этилового спирта, алкогольной и спиртосодержащей продукции)</w:t>
            </w:r>
          </w:p>
        </w:tc>
      </w:tr>
      <w:tr w:rsidR="000D4672" w:rsidRPr="000D4672" w14:paraId="292C49D2" w14:textId="77777777" w:rsidTr="000D4672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B95268B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3F47B5C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18211607090010000140</w:t>
            </w:r>
          </w:p>
        </w:tc>
        <w:tc>
          <w:tcPr>
            <w:tcW w:w="0" w:type="auto"/>
            <w:shd w:val="clear" w:color="auto" w:fill="FFFFFF"/>
            <w:hideMark/>
          </w:tcPr>
          <w:p w14:paraId="352D6299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Федерации, государственной корпорацией (субсидиарная ответственность, убытки с КДЛ)</w:t>
            </w:r>
          </w:p>
        </w:tc>
      </w:tr>
      <w:tr w:rsidR="000D4672" w:rsidRPr="000D4672" w14:paraId="74594AA2" w14:textId="77777777" w:rsidTr="000D4672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318C6A5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8897B1E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18211608030010000140</w:t>
            </w:r>
          </w:p>
        </w:tc>
        <w:tc>
          <w:tcPr>
            <w:tcW w:w="0" w:type="auto"/>
            <w:shd w:val="clear" w:color="auto" w:fill="FFFFFF"/>
            <w:hideMark/>
          </w:tcPr>
          <w:p w14:paraId="1D44D2D7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Денежные средства, обращенные в собственность государства на основании обвинительных приговоров судов, подлежащие зачислению в федеральный бюджет (ущерб по уголовной ответственности)</w:t>
            </w:r>
          </w:p>
        </w:tc>
      </w:tr>
      <w:tr w:rsidR="000D4672" w:rsidRPr="000D4672" w14:paraId="2BAAD112" w14:textId="77777777" w:rsidTr="000D4672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0912276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AE3DB36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18211610013010000140</w:t>
            </w:r>
          </w:p>
        </w:tc>
        <w:tc>
          <w:tcPr>
            <w:tcW w:w="0" w:type="auto"/>
            <w:shd w:val="clear" w:color="auto" w:fill="FFFFFF"/>
            <w:hideMark/>
          </w:tcPr>
          <w:p w14:paraId="125D985D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Прочее возмещение ущерба, причиненного федеральному имуществу (за исключением имущества, закрепленного за федеральными бюджетными (автономными) учреждениями, унитарными предприятиями) (убытки с арбитражных управляющих)</w:t>
            </w:r>
          </w:p>
        </w:tc>
      </w:tr>
      <w:tr w:rsidR="000D4672" w:rsidRPr="000D4672" w14:paraId="5176DB36" w14:textId="77777777" w:rsidTr="000D4672">
        <w:tc>
          <w:tcPr>
            <w:tcW w:w="0" w:type="auto"/>
            <w:shd w:val="clear" w:color="auto" w:fill="FFFFFF"/>
            <w:hideMark/>
          </w:tcPr>
          <w:p w14:paraId="53237C99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104</w:t>
            </w:r>
          </w:p>
        </w:tc>
        <w:tc>
          <w:tcPr>
            <w:tcW w:w="0" w:type="auto"/>
            <w:shd w:val="clear" w:color="auto" w:fill="FFFFFF"/>
            <w:hideMark/>
          </w:tcPr>
          <w:p w14:paraId="136FEA5A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18211610121010001140</w:t>
            </w:r>
          </w:p>
        </w:tc>
        <w:tc>
          <w:tcPr>
            <w:tcW w:w="0" w:type="auto"/>
            <w:shd w:val="clear" w:color="auto" w:fill="FFFFFF"/>
            <w:hideMark/>
          </w:tcPr>
          <w:p w14:paraId="477E4055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по нормативам, действующим в 2019 году (за исключением доходов, направляемых на формирование Федерального дорожного фонда)</w:t>
            </w:r>
          </w:p>
        </w:tc>
      </w:tr>
      <w:tr w:rsidR="000D4672" w:rsidRPr="000D4672" w14:paraId="73701D0E" w14:textId="77777777" w:rsidTr="000D4672">
        <w:tc>
          <w:tcPr>
            <w:tcW w:w="0" w:type="auto"/>
            <w:shd w:val="clear" w:color="auto" w:fill="FFFFFF"/>
            <w:hideMark/>
          </w:tcPr>
          <w:p w14:paraId="57C49AC1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14:paraId="2C71CCC9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18211704100010000180</w:t>
            </w:r>
          </w:p>
        </w:tc>
        <w:tc>
          <w:tcPr>
            <w:tcW w:w="0" w:type="auto"/>
            <w:shd w:val="clear" w:color="auto" w:fill="FFFFFF"/>
            <w:hideMark/>
          </w:tcPr>
          <w:p w14:paraId="24C9F95D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Поступления капитализированных платежей предприятий в соответствии с </w:t>
            </w:r>
            <w:hyperlink r:id="rId26" w:history="1">
              <w:r w:rsidRPr="000D4672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lang w:eastAsia="ru-RU"/>
                  <w14:ligatures w14:val="none"/>
                </w:rPr>
                <w:t>Федеральным законом</w:t>
              </w:r>
            </w:hyperlink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от 26 октября 2002 года N 127-ФЗ "О несостоятельности (банкротстве)"</w:t>
            </w:r>
          </w:p>
        </w:tc>
      </w:tr>
    </w:tbl>
    <w:p w14:paraId="2F178BBC" w14:textId="77777777" w:rsidR="000D4672" w:rsidRPr="000D4672" w:rsidRDefault="000D4672" w:rsidP="000D4672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vanish/>
          <w:color w:val="22272F"/>
          <w:kern w:val="0"/>
          <w:sz w:val="23"/>
          <w:szCs w:val="23"/>
          <w:lang w:eastAsia="ru-RU"/>
          <w14:ligatures w14:val="none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725"/>
        <w:gridCol w:w="8390"/>
      </w:tblGrid>
      <w:tr w:rsidR="000D4672" w:rsidRPr="000D4672" w14:paraId="2EA6F973" w14:textId="77777777" w:rsidTr="000D4672">
        <w:tc>
          <w:tcPr>
            <w:tcW w:w="0" w:type="auto"/>
            <w:vMerge w:val="restart"/>
            <w:shd w:val="clear" w:color="auto" w:fill="FFFFFF"/>
            <w:hideMark/>
          </w:tcPr>
          <w:p w14:paraId="355889A2" w14:textId="77777777" w:rsidR="000D4672" w:rsidRPr="000D4672" w:rsidRDefault="000D4672" w:rsidP="000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20A4D9A1" w14:textId="77777777" w:rsidR="000D4672" w:rsidRPr="000D4672" w:rsidRDefault="000D4672" w:rsidP="000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Код (УИП)</w:t>
            </w:r>
          </w:p>
        </w:tc>
        <w:tc>
          <w:tcPr>
            <w:tcW w:w="0" w:type="auto"/>
            <w:shd w:val="clear" w:color="auto" w:fill="FFFFFF"/>
            <w:hideMark/>
          </w:tcPr>
          <w:p w14:paraId="6F3DBDCB" w14:textId="77777777" w:rsidR="000D4672" w:rsidRPr="000D4672" w:rsidRDefault="000D4672" w:rsidP="000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Уникальный идентификатор процедуры банкротства (УИП): предоставляется налоговым органом по месту учета налогоплательщика в составе "Данных для оформления платежных документов на перечисление денежных средств в уплату мораторной задолженности по налогам, сборам, страховым взносам и иным платежам, администрируемым налоговыми </w:t>
            </w:r>
            <w:r w:rsidRPr="000D46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органами" для исполнения должником обязанности по уплате текущих платежей, требований, включенных в реестр требований кредиторов.</w:t>
            </w:r>
          </w:p>
        </w:tc>
      </w:tr>
      <w:tr w:rsidR="000D4672" w:rsidRPr="000D4672" w14:paraId="4F756DAA" w14:textId="77777777" w:rsidTr="000D4672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6BC8F69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AD698CC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5B081EF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случае исполнения третьим лицом включенных в реестр требований кредиторов должника обязательств перед уполномоченным органом в рамках </w:t>
            </w:r>
            <w:hyperlink r:id="rId27" w:anchor="block_57" w:history="1">
              <w:r w:rsidRPr="000D4672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lang w:eastAsia="ru-RU"/>
                  <w14:ligatures w14:val="none"/>
                </w:rPr>
                <w:t>статей 57</w:t>
              </w:r>
            </w:hyperlink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  <w:hyperlink r:id="rId28" w:anchor="block_7101" w:history="1">
              <w:r w:rsidRPr="000D4672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lang w:eastAsia="ru-RU"/>
                  <w14:ligatures w14:val="none"/>
                </w:rPr>
                <w:t>71.1</w:t>
              </w:r>
            </w:hyperlink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  <w:hyperlink r:id="rId29" w:anchor="block_8501" w:history="1">
              <w:r w:rsidRPr="000D4672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lang w:eastAsia="ru-RU"/>
                  <w14:ligatures w14:val="none"/>
                </w:rPr>
                <w:t>85.1</w:t>
              </w:r>
            </w:hyperlink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  <w:hyperlink r:id="rId30" w:anchor="block_11201" w:history="1">
              <w:r w:rsidRPr="000D4672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lang w:eastAsia="ru-RU"/>
                  <w14:ligatures w14:val="none"/>
                </w:rPr>
                <w:t>112.1</w:t>
              </w:r>
            </w:hyperlink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  <w:hyperlink r:id="rId31" w:anchor="block_12901" w:history="1">
              <w:r w:rsidRPr="000D4672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lang w:eastAsia="ru-RU"/>
                  <w14:ligatures w14:val="none"/>
                </w:rPr>
                <w:t>129.1</w:t>
              </w:r>
            </w:hyperlink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  <w:hyperlink r:id="rId32" w:anchor="block_159" w:history="1">
              <w:r w:rsidRPr="000D4672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lang w:eastAsia="ru-RU"/>
                  <w14:ligatures w14:val="none"/>
                </w:rPr>
                <w:t>159</w:t>
              </w:r>
            </w:hyperlink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  <w:hyperlink r:id="rId33" w:anchor="block_174" w:history="1">
              <w:r w:rsidRPr="000D4672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lang w:eastAsia="ru-RU"/>
                  <w14:ligatures w14:val="none"/>
                </w:rPr>
                <w:t>174</w:t>
              </w:r>
            </w:hyperlink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  <w:hyperlink r:id="rId34" w:anchor="block_189210" w:history="1">
              <w:r w:rsidRPr="000D4672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lang w:eastAsia="ru-RU"/>
                  <w14:ligatures w14:val="none"/>
                </w:rPr>
                <w:t>189.21</w:t>
              </w:r>
            </w:hyperlink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  <w:hyperlink r:id="rId35" w:anchor="block_195" w:history="1">
              <w:r w:rsidRPr="000D4672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lang w:eastAsia="ru-RU"/>
                  <w14:ligatures w14:val="none"/>
                </w:rPr>
                <w:t>195</w:t>
              </w:r>
            </w:hyperlink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  <w:hyperlink r:id="rId36" w:anchor="block_201" w:history="1">
              <w:r w:rsidRPr="000D4672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lang w:eastAsia="ru-RU"/>
                  <w14:ligatures w14:val="none"/>
                </w:rPr>
                <w:t>201</w:t>
              </w:r>
            </w:hyperlink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  <w:hyperlink r:id="rId37" w:anchor="block_213310" w:history="1">
              <w:r w:rsidRPr="000D4672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lang w:eastAsia="ru-RU"/>
                  <w14:ligatures w14:val="none"/>
                </w:rPr>
                <w:t>213.31</w:t>
              </w:r>
            </w:hyperlink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Федерального закона от 26.10.2002 № 127-ФЗ "О несостоятельности (банкротстве)", текущих обязательных платежей в порядке </w:t>
            </w:r>
            <w:hyperlink r:id="rId38" w:anchor="block_45" w:history="1">
              <w:r w:rsidRPr="000D4672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lang w:eastAsia="ru-RU"/>
                  <w14:ligatures w14:val="none"/>
                </w:rPr>
                <w:t>статьи 45</w:t>
              </w:r>
            </w:hyperlink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Налогового кодекса Российской Федерации. Реквизиты предоставляются представителем уполномоченного органа на основании судебного акта об удовлетворении заявления о намерении, либо налоговым органом по месту учета налогоплательщика по заявлению третьего лица.</w:t>
            </w:r>
          </w:p>
        </w:tc>
      </w:tr>
      <w:tr w:rsidR="000D4672" w:rsidRPr="000D4672" w14:paraId="07198973" w14:textId="77777777" w:rsidTr="000D4672">
        <w:tc>
          <w:tcPr>
            <w:tcW w:w="0" w:type="auto"/>
            <w:vMerge w:val="restart"/>
            <w:shd w:val="clear" w:color="auto" w:fill="FFFFFF"/>
            <w:hideMark/>
          </w:tcPr>
          <w:p w14:paraId="66FCE34E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14:paraId="0EA90B4B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0622FB90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Включенные в первую очередь реестра требований кредиторов капитализированные платежи предприятий в соответствии с </w:t>
            </w:r>
            <w:hyperlink r:id="rId39" w:history="1">
              <w:r w:rsidRPr="000D4672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lang w:eastAsia="ru-RU"/>
                  <w14:ligatures w14:val="none"/>
                </w:rPr>
                <w:t>Федеральным законом</w:t>
              </w:r>
            </w:hyperlink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от 26 октября 2002 года N 127-ФЗ "О несостоятельности (банкротстве)"</w:t>
            </w:r>
          </w:p>
        </w:tc>
      </w:tr>
      <w:tr w:rsidR="000D4672" w:rsidRPr="000D4672" w14:paraId="4BA0CA3C" w14:textId="77777777" w:rsidTr="000D4672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9BAB4D9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0AB8F241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7432602E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Уплата текущих платежей согласно представленным работодателями (налоговыми агентами, страхователями) налоговым расчетам по налогу на доходы физических лиц, страховым взносам</w:t>
            </w:r>
          </w:p>
        </w:tc>
      </w:tr>
      <w:tr w:rsidR="000D4672" w:rsidRPr="000D4672" w14:paraId="6D495328" w14:textId="77777777" w:rsidTr="000D4672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27B2DA5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A930893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5BCF67F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Включенные в реестр требований кредиторов работодателей (налоговых агентов, страхователей) обязательства по налогу на доходы физических лиц, страховым взносам</w:t>
            </w:r>
          </w:p>
        </w:tc>
      </w:tr>
      <w:tr w:rsidR="000D4672" w:rsidRPr="000D4672" w14:paraId="5089385B" w14:textId="77777777" w:rsidTr="000D4672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1080A76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C861E1F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14:paraId="603E4927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Включенные в реестр требований кредиторов страховые взносы, налоги, сборы, за исключением подлежащих уплате во вторую очередь удовлетворения, соответствующие пени, налоговые санкции, проценты за пользование бюджетными средствами</w:t>
            </w:r>
          </w:p>
        </w:tc>
      </w:tr>
      <w:tr w:rsidR="000D4672" w:rsidRPr="000D4672" w14:paraId="1E0B29FA" w14:textId="77777777" w:rsidTr="000D4672">
        <w:tc>
          <w:tcPr>
            <w:tcW w:w="0" w:type="auto"/>
            <w:shd w:val="clear" w:color="auto" w:fill="FFFFFF"/>
            <w:hideMark/>
          </w:tcPr>
          <w:p w14:paraId="3B43D712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349EA97A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14:paraId="45D8824A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Текущие страховые взносы, налоги, сборы, уплачиваемые индивидуальными предпринимателями, за исключением подлежащих уплате во вторую очередь удовлетворения текущих платежей, соответствующие пени, налоговые санкции, проценты за пользование бюджетными средствами</w:t>
            </w:r>
          </w:p>
        </w:tc>
      </w:tr>
      <w:tr w:rsidR="000D4672" w:rsidRPr="000D4672" w14:paraId="6EFA350A" w14:textId="77777777" w:rsidTr="000D4672">
        <w:tc>
          <w:tcPr>
            <w:tcW w:w="0" w:type="auto"/>
            <w:shd w:val="clear" w:color="auto" w:fill="FFFFFF"/>
            <w:hideMark/>
          </w:tcPr>
          <w:p w14:paraId="2D560E2C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96A8A38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745772F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Текущие страховые взносы, налоги, сборы, за исключением подлежащих уплате во вторую очередь удовлетворения текущих платежей, соответствующие пени, налоговые санкции, проценты за пользование бюджетными средствами в процедурах банкротства, введенных до 29.09.2015</w:t>
            </w:r>
          </w:p>
        </w:tc>
      </w:tr>
      <w:tr w:rsidR="000D4672" w:rsidRPr="000D4672" w14:paraId="0CCCC0F2" w14:textId="77777777" w:rsidTr="000D4672">
        <w:tc>
          <w:tcPr>
            <w:tcW w:w="0" w:type="auto"/>
            <w:shd w:val="clear" w:color="auto" w:fill="FFFFFF"/>
            <w:hideMark/>
          </w:tcPr>
          <w:p w14:paraId="0FD1C137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7CEE02C4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51ED045A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Текущие страховые взносы, налоги, сборы, за исключением подлежащих уплате во вторую очередь удовлетворения текущих платежей, соответствующие пени, налоговые санкции, проценты за пользование бюджетными средствами в процедурах банкротства, введенных с 29.09.2015</w:t>
            </w:r>
          </w:p>
        </w:tc>
      </w:tr>
      <w:tr w:rsidR="000D4672" w:rsidRPr="000D4672" w14:paraId="16371851" w14:textId="77777777" w:rsidTr="000D4672">
        <w:tc>
          <w:tcPr>
            <w:tcW w:w="0" w:type="auto"/>
            <w:shd w:val="clear" w:color="auto" w:fill="FFFFFF"/>
            <w:hideMark/>
          </w:tcPr>
          <w:p w14:paraId="2612CBFF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A28C570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92B1E52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D4672" w:rsidRPr="000D4672" w14:paraId="46E69B7D" w14:textId="77777777" w:rsidTr="000D4672">
        <w:tc>
          <w:tcPr>
            <w:tcW w:w="0" w:type="auto"/>
            <w:vMerge w:val="restart"/>
            <w:shd w:val="clear" w:color="auto" w:fill="FFFFFF"/>
            <w:hideMark/>
          </w:tcPr>
          <w:p w14:paraId="5AAC9DD0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2B2F0BDB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Сведения, подтверждающие отнесение оплачиваемого обязательства к соответствующей очереди текущих платежей или к иным требованиям, по которым допускается платеж со счета должника в ходе соответствующей процедуры банкротства, для надлежащей идентификации платежа кредитной организацией (</w:t>
            </w:r>
            <w:hyperlink r:id="rId40" w:anchor="block_1" w:history="1">
              <w:r w:rsidRPr="000D4672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lang w:eastAsia="ru-RU"/>
                  <w14:ligatures w14:val="none"/>
                </w:rPr>
                <w:t>п. 1</w:t>
              </w:r>
            </w:hyperlink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Постановления Пленума Высшего Арбитражного Суда Российской Федерации от 06.06.2014 N 36 "О некоторых вопросах, связанных с ведением кредитными организациями банковских счетов лиц, находящихся в процедурах банкротства")</w:t>
            </w:r>
          </w:p>
        </w:tc>
      </w:tr>
      <w:tr w:rsidR="000D4672" w:rsidRPr="000D4672" w14:paraId="178DE73F" w14:textId="77777777" w:rsidTr="000D4672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7E7D677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341B54B8" w14:textId="77777777" w:rsidR="000D4672" w:rsidRPr="000D4672" w:rsidRDefault="000D4672" w:rsidP="000D467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Сведения, подтверждающие отнесение оплачиваемого обязательства к соответствующей очереди текущих платежей или к иным требованиям, об основаниях совершения платежа (</w:t>
            </w:r>
            <w:hyperlink r:id="rId41" w:anchor="block_57" w:history="1">
              <w:r w:rsidRPr="000D4672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lang w:eastAsia="ru-RU"/>
                  <w14:ligatures w14:val="none"/>
                </w:rPr>
                <w:t>статьи 57</w:t>
              </w:r>
            </w:hyperlink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  <w:hyperlink r:id="rId42" w:anchor="block_7101" w:history="1">
              <w:r w:rsidRPr="000D4672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lang w:eastAsia="ru-RU"/>
                  <w14:ligatures w14:val="none"/>
                </w:rPr>
                <w:t>71.1</w:t>
              </w:r>
            </w:hyperlink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  <w:hyperlink r:id="rId43" w:anchor="block_8501" w:history="1">
              <w:r w:rsidRPr="000D4672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lang w:eastAsia="ru-RU"/>
                  <w14:ligatures w14:val="none"/>
                </w:rPr>
                <w:t>85.1</w:t>
              </w:r>
            </w:hyperlink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  <w:hyperlink r:id="rId44" w:anchor="block_11201" w:history="1">
              <w:r w:rsidRPr="000D4672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lang w:eastAsia="ru-RU"/>
                  <w14:ligatures w14:val="none"/>
                </w:rPr>
                <w:t>112.1</w:t>
              </w:r>
            </w:hyperlink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  <w:hyperlink r:id="rId45" w:anchor="block_12901" w:history="1">
              <w:r w:rsidRPr="000D4672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lang w:eastAsia="ru-RU"/>
                  <w14:ligatures w14:val="none"/>
                </w:rPr>
                <w:t>129.1</w:t>
              </w:r>
            </w:hyperlink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  <w:hyperlink r:id="rId46" w:anchor="block_159" w:history="1">
              <w:r w:rsidRPr="000D4672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lang w:eastAsia="ru-RU"/>
                  <w14:ligatures w14:val="none"/>
                </w:rPr>
                <w:t>159</w:t>
              </w:r>
            </w:hyperlink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  <w:hyperlink r:id="rId47" w:anchor="block_174" w:history="1">
              <w:r w:rsidRPr="000D4672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lang w:eastAsia="ru-RU"/>
                  <w14:ligatures w14:val="none"/>
                </w:rPr>
                <w:t>174</w:t>
              </w:r>
            </w:hyperlink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  <w:hyperlink r:id="rId48" w:anchor="block_189210" w:history="1">
              <w:r w:rsidRPr="000D4672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lang w:eastAsia="ru-RU"/>
                  <w14:ligatures w14:val="none"/>
                </w:rPr>
                <w:t>189.21</w:t>
              </w:r>
            </w:hyperlink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  <w:hyperlink r:id="rId49" w:anchor="block_195" w:history="1">
              <w:r w:rsidRPr="000D4672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lang w:eastAsia="ru-RU"/>
                  <w14:ligatures w14:val="none"/>
                </w:rPr>
                <w:t>195</w:t>
              </w:r>
            </w:hyperlink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  <w:hyperlink r:id="rId50" w:anchor="block_201" w:history="1">
              <w:r w:rsidRPr="000D4672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lang w:eastAsia="ru-RU"/>
                  <w14:ligatures w14:val="none"/>
                </w:rPr>
                <w:t>201</w:t>
              </w:r>
            </w:hyperlink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  <w:hyperlink r:id="rId51" w:anchor="block_213310" w:history="1">
              <w:r w:rsidRPr="000D4672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lang w:eastAsia="ru-RU"/>
                  <w14:ligatures w14:val="none"/>
                </w:rPr>
                <w:t>213.31</w:t>
              </w:r>
            </w:hyperlink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Федерального закона от 26.10.2002 № 127-ФЗ "О несостоятельности (банкротстве)", </w:t>
            </w:r>
            <w:hyperlink r:id="rId52" w:anchor="block_45" w:history="1">
              <w:r w:rsidRPr="000D4672">
                <w:rPr>
                  <w:rFonts w:ascii="Times New Roman" w:eastAsia="Times New Roman" w:hAnsi="Times New Roman" w:cs="Times New Roman"/>
                  <w:color w:val="3272C0"/>
                  <w:kern w:val="0"/>
                  <w:sz w:val="24"/>
                  <w:szCs w:val="24"/>
                  <w:lang w:eastAsia="ru-RU"/>
                  <w14:ligatures w14:val="none"/>
                </w:rPr>
                <w:t>статья 45</w:t>
              </w:r>
            </w:hyperlink>
            <w:r w:rsidRPr="000D46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Налогового кодекса Российской Федерации), в случае исполнения обязательств должника третьим лицом, для надлежащей идентификации платежа налоговым органом</w:t>
            </w:r>
          </w:p>
        </w:tc>
      </w:tr>
    </w:tbl>
    <w:p w14:paraId="67F66A0B" w14:textId="77777777" w:rsidR="005530F2" w:rsidRDefault="005530F2"/>
    <w:sectPr w:rsidR="0055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72"/>
    <w:rsid w:val="000D4672"/>
    <w:rsid w:val="0055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FD09"/>
  <w15:chartTrackingRefBased/>
  <w15:docId w15:val="{BA4D1518-94F1-4BA0-B4D9-325CBDE5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8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9418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25267/3b561c0aaae5d1aad85ce83194a57da9/" TargetMode="External"/><Relationship Id="rId18" Type="http://schemas.openxmlformats.org/officeDocument/2006/relationships/hyperlink" Target="http://base.garant.ru/185181/a048ed51ee1e5967e8ccb79f1b30d12a/" TargetMode="External"/><Relationship Id="rId26" Type="http://schemas.openxmlformats.org/officeDocument/2006/relationships/hyperlink" Target="http://base.garant.ru/185181/" TargetMode="External"/><Relationship Id="rId39" Type="http://schemas.openxmlformats.org/officeDocument/2006/relationships/hyperlink" Target="http://base.garant.ru/185181/" TargetMode="External"/><Relationship Id="rId21" Type="http://schemas.openxmlformats.org/officeDocument/2006/relationships/hyperlink" Target="http://base.garant.ru/70523096/" TargetMode="External"/><Relationship Id="rId34" Type="http://schemas.openxmlformats.org/officeDocument/2006/relationships/hyperlink" Target="http://base.garant.ru/185181/5e91a0e4b35c93cddf6f5eb662e0c146/" TargetMode="External"/><Relationship Id="rId42" Type="http://schemas.openxmlformats.org/officeDocument/2006/relationships/hyperlink" Target="http://base.garant.ru/185181/8685b7f68055bebca4d519b72d8de580/" TargetMode="External"/><Relationship Id="rId47" Type="http://schemas.openxmlformats.org/officeDocument/2006/relationships/hyperlink" Target="http://base.garant.ru/185181/875c8e9f66193d25b2317a03548af507/" TargetMode="External"/><Relationship Id="rId50" Type="http://schemas.openxmlformats.org/officeDocument/2006/relationships/hyperlink" Target="http://base.garant.ru/185181/1efa800d5f474b5131ebc599024686d7/" TargetMode="External"/><Relationship Id="rId7" Type="http://schemas.openxmlformats.org/officeDocument/2006/relationships/hyperlink" Target="http://base.garant.ru/18518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0108000/aa44e1d765a79a2b1c05b43e83fd3ddc/" TargetMode="External"/><Relationship Id="rId29" Type="http://schemas.openxmlformats.org/officeDocument/2006/relationships/hyperlink" Target="http://base.garant.ru/185181/ab4ab61c4446f50a1d3274c1b98b583a/" TargetMode="External"/><Relationship Id="rId11" Type="http://schemas.openxmlformats.org/officeDocument/2006/relationships/hyperlink" Target="http://base.garant.ru/12125267/" TargetMode="External"/><Relationship Id="rId24" Type="http://schemas.openxmlformats.org/officeDocument/2006/relationships/hyperlink" Target="http://base.garant.ru/406615249/" TargetMode="External"/><Relationship Id="rId32" Type="http://schemas.openxmlformats.org/officeDocument/2006/relationships/hyperlink" Target="http://base.garant.ru/185181/7f1391d5bfd3db19990900228372be85/" TargetMode="External"/><Relationship Id="rId37" Type="http://schemas.openxmlformats.org/officeDocument/2006/relationships/hyperlink" Target="http://base.garant.ru/185181/42aa40f23a5052c06691bc32114b5131/" TargetMode="External"/><Relationship Id="rId40" Type="http://schemas.openxmlformats.org/officeDocument/2006/relationships/hyperlink" Target="http://base.garant.ru/70692918/6bdb4fbeaa76b2270b1d0c1b4828f3c5/" TargetMode="External"/><Relationship Id="rId45" Type="http://schemas.openxmlformats.org/officeDocument/2006/relationships/hyperlink" Target="http://base.garant.ru/185181/a56900a35bc61e489d29933bb617a59b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base.garant.ru/10900200/" TargetMode="External"/><Relationship Id="rId10" Type="http://schemas.openxmlformats.org/officeDocument/2006/relationships/hyperlink" Target="http://base.garant.ru/12125267/" TargetMode="External"/><Relationship Id="rId19" Type="http://schemas.openxmlformats.org/officeDocument/2006/relationships/hyperlink" Target="http://base.garant.ru/10164072/36bfb7176e3e8bfebe718035887e4efc/" TargetMode="External"/><Relationship Id="rId31" Type="http://schemas.openxmlformats.org/officeDocument/2006/relationships/hyperlink" Target="http://base.garant.ru/185181/a56900a35bc61e489d29933bb617a59b/" TargetMode="External"/><Relationship Id="rId44" Type="http://schemas.openxmlformats.org/officeDocument/2006/relationships/hyperlink" Target="http://base.garant.ru/185181/9f2e228f883cffb5bfb8ed9e6f1118c2/" TargetMode="External"/><Relationship Id="rId52" Type="http://schemas.openxmlformats.org/officeDocument/2006/relationships/hyperlink" Target="http://base.garant.ru/10900200/c7f0164139c159e5c4e7786790ae469d/" TargetMode="External"/><Relationship Id="rId4" Type="http://schemas.openxmlformats.org/officeDocument/2006/relationships/hyperlink" Target="http://base.garant.ru/404993543/" TargetMode="External"/><Relationship Id="rId9" Type="http://schemas.openxmlformats.org/officeDocument/2006/relationships/hyperlink" Target="http://base.garant.ru/70692918/6bdb4fbeaa76b2270b1d0c1b4828f3c5/" TargetMode="External"/><Relationship Id="rId14" Type="http://schemas.openxmlformats.org/officeDocument/2006/relationships/hyperlink" Target="http://base.garant.ru/10108000/24f445f7eb666ba9f7614c2be77e96f4/" TargetMode="External"/><Relationship Id="rId22" Type="http://schemas.openxmlformats.org/officeDocument/2006/relationships/hyperlink" Target="http://base.garant.ru/404993543/1b93c134b90c6071b4dc3f495464b753/" TargetMode="External"/><Relationship Id="rId27" Type="http://schemas.openxmlformats.org/officeDocument/2006/relationships/hyperlink" Target="http://base.garant.ru/185181/089b4a5b96814c6974a9dc40194feaf2/" TargetMode="External"/><Relationship Id="rId30" Type="http://schemas.openxmlformats.org/officeDocument/2006/relationships/hyperlink" Target="http://base.garant.ru/185181/9f2e228f883cffb5bfb8ed9e6f1118c2/" TargetMode="External"/><Relationship Id="rId35" Type="http://schemas.openxmlformats.org/officeDocument/2006/relationships/hyperlink" Target="http://base.garant.ru/185181/24f445f7eb666ba9f7614c2be77e96f4/" TargetMode="External"/><Relationship Id="rId43" Type="http://schemas.openxmlformats.org/officeDocument/2006/relationships/hyperlink" Target="http://base.garant.ru/185181/ab4ab61c4446f50a1d3274c1b98b583a/" TargetMode="External"/><Relationship Id="rId48" Type="http://schemas.openxmlformats.org/officeDocument/2006/relationships/hyperlink" Target="http://base.garant.ru/185181/5e91a0e4b35c93cddf6f5eb662e0c146/" TargetMode="External"/><Relationship Id="rId8" Type="http://schemas.openxmlformats.org/officeDocument/2006/relationships/hyperlink" Target="http://base.garant.ru/70692918/6bdb4fbeaa76b2270b1d0c1b4828f3c5/" TargetMode="External"/><Relationship Id="rId51" Type="http://schemas.openxmlformats.org/officeDocument/2006/relationships/hyperlink" Target="http://base.garant.ru/185181/42aa40f23a5052c06691bc32114b5131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12125267/" TargetMode="External"/><Relationship Id="rId17" Type="http://schemas.openxmlformats.org/officeDocument/2006/relationships/hyperlink" Target="http://base.garant.ru/185181/dccf7bc7fb4c184db4c65a63e4e083f9/" TargetMode="External"/><Relationship Id="rId25" Type="http://schemas.openxmlformats.org/officeDocument/2006/relationships/hyperlink" Target="http://base.garant.ru/12125267/39508de81c29ab8e2f1ebbd63918d25c/" TargetMode="External"/><Relationship Id="rId33" Type="http://schemas.openxmlformats.org/officeDocument/2006/relationships/hyperlink" Target="http://base.garant.ru/185181/875c8e9f66193d25b2317a03548af507/" TargetMode="External"/><Relationship Id="rId38" Type="http://schemas.openxmlformats.org/officeDocument/2006/relationships/hyperlink" Target="http://base.garant.ru/10900200/c7f0164139c159e5c4e7786790ae469d/" TargetMode="External"/><Relationship Id="rId46" Type="http://schemas.openxmlformats.org/officeDocument/2006/relationships/hyperlink" Target="http://base.garant.ru/185181/7f1391d5bfd3db19990900228372be85/" TargetMode="External"/><Relationship Id="rId20" Type="http://schemas.openxmlformats.org/officeDocument/2006/relationships/hyperlink" Target="http://base.garant.ru/10164072/e640be677a214338f242b81d3746dbe5/" TargetMode="External"/><Relationship Id="rId41" Type="http://schemas.openxmlformats.org/officeDocument/2006/relationships/hyperlink" Target="http://base.garant.ru/185181/089b4a5b96814c6974a9dc40194feaf2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85181/8d3dea89f1a2f5c73483159c97980660/" TargetMode="External"/><Relationship Id="rId15" Type="http://schemas.openxmlformats.org/officeDocument/2006/relationships/hyperlink" Target="http://base.garant.ru/10108000/4bc357c517e3fcb144066bc51a247292/" TargetMode="External"/><Relationship Id="rId23" Type="http://schemas.openxmlformats.org/officeDocument/2006/relationships/hyperlink" Target="http://base.garant.ru/10900200/" TargetMode="External"/><Relationship Id="rId28" Type="http://schemas.openxmlformats.org/officeDocument/2006/relationships/hyperlink" Target="http://base.garant.ru/185181/8685b7f68055bebca4d519b72d8de580/" TargetMode="External"/><Relationship Id="rId36" Type="http://schemas.openxmlformats.org/officeDocument/2006/relationships/hyperlink" Target="http://base.garant.ru/185181/1efa800d5f474b5131ebc599024686d7/" TargetMode="External"/><Relationship Id="rId49" Type="http://schemas.openxmlformats.org/officeDocument/2006/relationships/hyperlink" Target="http://base.garant.ru/185181/24f445f7eb666ba9f7614c2be77e96f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2214</Words>
  <Characters>12622</Characters>
  <Application>Microsoft Office Word</Application>
  <DocSecurity>0</DocSecurity>
  <Lines>105</Lines>
  <Paragraphs>29</Paragraphs>
  <ScaleCrop>false</ScaleCrop>
  <Company/>
  <LinksUpToDate>false</LinksUpToDate>
  <CharactersWithSpaces>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Pyzhov</dc:creator>
  <cp:keywords/>
  <dc:description/>
  <cp:lastModifiedBy>Andrey Pyzhov</cp:lastModifiedBy>
  <cp:revision>1</cp:revision>
  <dcterms:created xsi:type="dcterms:W3CDTF">2023-08-31T15:50:00Z</dcterms:created>
  <dcterms:modified xsi:type="dcterms:W3CDTF">2023-08-31T15:51:00Z</dcterms:modified>
</cp:coreProperties>
</file>